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运城银龙水务有限公司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月份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出厂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水质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8项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检测指标汇总表</w:t>
      </w:r>
    </w:p>
    <w:p>
      <w:pPr>
        <w:jc w:val="righ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righ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填表日期：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tbl>
      <w:tblPr>
        <w:tblStyle w:val="4"/>
        <w:tblW w:w="141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990"/>
        <w:gridCol w:w="2232"/>
        <w:gridCol w:w="1371"/>
        <w:gridCol w:w="1393"/>
        <w:gridCol w:w="1586"/>
        <w:gridCol w:w="1414"/>
        <w:gridCol w:w="1672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740" w:type="dxa"/>
            <w:gridSpan w:val="3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  <wpsCustomData:diagonal from="10000" to="25300">
                    <wpsCustomData:border w:val="single" w:color="auto" w:sz="4" w:space="0"/>
                  </wpsCustomData:diagonal>
                  <wpsCustomData:diagonal from="10000" to="357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项目</w:t>
            </w: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结果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点</w:t>
            </w:r>
          </w:p>
        </w:tc>
        <w:tc>
          <w:tcPr>
            <w:tcW w:w="9432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樊村水厂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74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最大值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检测频率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检测次数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合格率（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标准限值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色度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度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NTU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0.63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0.10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臭和味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/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无异味、臭味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肉眼可见物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每日一次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CFU/100mL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每日一次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不应检出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游离氯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0.40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0.30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每日一次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0.3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≤出厂水≤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高锰酸盐指数（以O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计）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1.83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1.25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72" w:type="dxa"/>
            <w:gridSpan w:val="9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备注：《城市供水水质标准》规定出厂水检测项目合格率为95%以上。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运城银龙水务有限公司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月份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管网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水质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7项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检测指标汇总表</w:t>
      </w:r>
    </w:p>
    <w:p>
      <w:pPr>
        <w:jc w:val="righ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righ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填表日期：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月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日</w:t>
      </w:r>
    </w:p>
    <w:tbl>
      <w:tblPr>
        <w:tblStyle w:val="4"/>
        <w:tblW w:w="141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629"/>
        <w:gridCol w:w="1436"/>
        <w:gridCol w:w="985"/>
        <w:gridCol w:w="986"/>
        <w:gridCol w:w="986"/>
        <w:gridCol w:w="1028"/>
        <w:gridCol w:w="1050"/>
        <w:gridCol w:w="965"/>
        <w:gridCol w:w="1050"/>
        <w:gridCol w:w="1050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583" w:type="dxa"/>
            <w:gridSpan w:val="3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  <wpsCustomData:diagonal from="10000" to="25300">
                    <wpsCustomData:border w:val="single" w:color="auto" w:sz="4" w:space="0"/>
                  </wpsCustomData:diagonal>
                  <wpsCustomData:diagonal from="10000" to="357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项目</w:t>
            </w: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结果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点</w:t>
            </w:r>
          </w:p>
        </w:tc>
        <w:tc>
          <w:tcPr>
            <w:tcW w:w="3985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马鞍桥</w:t>
            </w:r>
          </w:p>
        </w:tc>
        <w:tc>
          <w:tcPr>
            <w:tcW w:w="4115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三五处</w:t>
            </w:r>
          </w:p>
        </w:tc>
        <w:tc>
          <w:tcPr>
            <w:tcW w:w="248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标准限值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58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最大值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最小值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检测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合格率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最大值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检测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合格率（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48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色度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度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NTU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0.74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0.12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0.48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0.25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臭和味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/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无异味、臭味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CFU/100mL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不应检出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游离氯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0.20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0.20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≥0.05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高锰酸盐指数（以O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计）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mg/L</w:t>
            </w:r>
            <w:bookmarkStart w:id="0" w:name="_GoBack"/>
            <w:bookmarkEnd w:id="0"/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0.95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0.63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0.80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0.94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72" w:type="dxa"/>
            <w:gridSpan w:val="1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备注：1、《城市供水水质标准》规定管网水检测项目合格率为95%以上。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管网水采样点：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供水区域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共分布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个采样点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城区管网15个采样点，农村管网11个采样点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，每月每个点至少采样2次。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  <w:embedRegular r:id="rId1" w:fontKey="{CD034209-AB61-48CF-8F61-4B09FF28178B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2" w:fontKey="{27E02D75-EEC2-4F44-93B0-36B33EEBFF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YjRkYmJkZjRmMzJiODQzNjY0OGYzYmU2Njc4YzIifQ=="/>
  </w:docVars>
  <w:rsids>
    <w:rsidRoot w:val="00000000"/>
    <w:rsid w:val="00334648"/>
    <w:rsid w:val="02355837"/>
    <w:rsid w:val="025C3D45"/>
    <w:rsid w:val="02AF7D2F"/>
    <w:rsid w:val="06C57049"/>
    <w:rsid w:val="06FF01C2"/>
    <w:rsid w:val="07D17DB0"/>
    <w:rsid w:val="0878647D"/>
    <w:rsid w:val="088C3CD7"/>
    <w:rsid w:val="08A72A97"/>
    <w:rsid w:val="0AD96F7B"/>
    <w:rsid w:val="0B562B7D"/>
    <w:rsid w:val="0B5A4939"/>
    <w:rsid w:val="0B732F2C"/>
    <w:rsid w:val="0C10355C"/>
    <w:rsid w:val="0D5F0FFC"/>
    <w:rsid w:val="0EFA2E2E"/>
    <w:rsid w:val="0F724EB4"/>
    <w:rsid w:val="10645121"/>
    <w:rsid w:val="13914897"/>
    <w:rsid w:val="144B2C98"/>
    <w:rsid w:val="155E69FB"/>
    <w:rsid w:val="19B117EF"/>
    <w:rsid w:val="1BF41C88"/>
    <w:rsid w:val="1D28626C"/>
    <w:rsid w:val="1DA971B9"/>
    <w:rsid w:val="1DE64383"/>
    <w:rsid w:val="1E2527AC"/>
    <w:rsid w:val="2095383F"/>
    <w:rsid w:val="20C940EC"/>
    <w:rsid w:val="23210468"/>
    <w:rsid w:val="25A77F4A"/>
    <w:rsid w:val="271B0BF0"/>
    <w:rsid w:val="28213FE4"/>
    <w:rsid w:val="28F434A6"/>
    <w:rsid w:val="290731DA"/>
    <w:rsid w:val="293D4E4D"/>
    <w:rsid w:val="2943181F"/>
    <w:rsid w:val="2C9A4365"/>
    <w:rsid w:val="2D92328E"/>
    <w:rsid w:val="2DAF5BEE"/>
    <w:rsid w:val="2F837332"/>
    <w:rsid w:val="30083CAF"/>
    <w:rsid w:val="332B3F69"/>
    <w:rsid w:val="34D22067"/>
    <w:rsid w:val="35942299"/>
    <w:rsid w:val="35E36D7D"/>
    <w:rsid w:val="37C624B2"/>
    <w:rsid w:val="37E72AD9"/>
    <w:rsid w:val="39584FD6"/>
    <w:rsid w:val="39671A73"/>
    <w:rsid w:val="39CF5AAD"/>
    <w:rsid w:val="3B071680"/>
    <w:rsid w:val="3B457B92"/>
    <w:rsid w:val="3CCB3BE6"/>
    <w:rsid w:val="3E3D0FF4"/>
    <w:rsid w:val="3E4D56DB"/>
    <w:rsid w:val="3ED1554D"/>
    <w:rsid w:val="3EDD0F49"/>
    <w:rsid w:val="3EFE4C27"/>
    <w:rsid w:val="409E3FCC"/>
    <w:rsid w:val="41A575DC"/>
    <w:rsid w:val="41CD48D6"/>
    <w:rsid w:val="42C20157"/>
    <w:rsid w:val="434F77FF"/>
    <w:rsid w:val="447A08AC"/>
    <w:rsid w:val="459C71FB"/>
    <w:rsid w:val="469D5EF4"/>
    <w:rsid w:val="46C422B2"/>
    <w:rsid w:val="477538AE"/>
    <w:rsid w:val="48210670"/>
    <w:rsid w:val="4977360C"/>
    <w:rsid w:val="4B4C0AC8"/>
    <w:rsid w:val="4B4C619D"/>
    <w:rsid w:val="4CAC716E"/>
    <w:rsid w:val="505A63E2"/>
    <w:rsid w:val="522401A7"/>
    <w:rsid w:val="523227C6"/>
    <w:rsid w:val="52366A19"/>
    <w:rsid w:val="536015B5"/>
    <w:rsid w:val="54C47921"/>
    <w:rsid w:val="58CA38CD"/>
    <w:rsid w:val="5996188C"/>
    <w:rsid w:val="59E67BEF"/>
    <w:rsid w:val="5C4E644E"/>
    <w:rsid w:val="5CC44962"/>
    <w:rsid w:val="5D485594"/>
    <w:rsid w:val="62682234"/>
    <w:rsid w:val="62777E3B"/>
    <w:rsid w:val="628B6246"/>
    <w:rsid w:val="63063CB8"/>
    <w:rsid w:val="64E32FBF"/>
    <w:rsid w:val="665D3491"/>
    <w:rsid w:val="66F62FE0"/>
    <w:rsid w:val="67A41618"/>
    <w:rsid w:val="68387D64"/>
    <w:rsid w:val="68534DEC"/>
    <w:rsid w:val="69310AF0"/>
    <w:rsid w:val="6A94006A"/>
    <w:rsid w:val="6AD013A9"/>
    <w:rsid w:val="6AF74155"/>
    <w:rsid w:val="6BC60593"/>
    <w:rsid w:val="6C066D46"/>
    <w:rsid w:val="6D553AAA"/>
    <w:rsid w:val="6EBF4F8A"/>
    <w:rsid w:val="6FFD3FBC"/>
    <w:rsid w:val="70B47E31"/>
    <w:rsid w:val="70F353BF"/>
    <w:rsid w:val="72A640C8"/>
    <w:rsid w:val="7569379D"/>
    <w:rsid w:val="762D1373"/>
    <w:rsid w:val="772A67EA"/>
    <w:rsid w:val="78E26501"/>
    <w:rsid w:val="7A2D36EF"/>
    <w:rsid w:val="7A6237D6"/>
    <w:rsid w:val="7B8B4B71"/>
    <w:rsid w:val="7DBB54B6"/>
    <w:rsid w:val="7EB664B2"/>
    <w:rsid w:val="7F3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856</Words>
  <Characters>1015</Characters>
  <Lines>0</Lines>
  <Paragraphs>0</Paragraphs>
  <TotalTime>0</TotalTime>
  <ScaleCrop>false</ScaleCrop>
  <LinksUpToDate>false</LinksUpToDate>
  <CharactersWithSpaces>1065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2023-09-25T15:46:00Z</dcterms:created>
  <dc:creator>Administrator</dc:creator>
  <cp:lastModifiedBy>jjinga</cp:lastModifiedBy>
  <dcterms:modified xsi:type="dcterms:W3CDTF">2024-04-25T08:49:02Z</dcterms:modified>
  <dc:title>运城银龙水务有限公司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728F99FA66F44F53A8ED576D59FDD0AA_12</vt:lpwstr>
  </property>
</Properties>
</file>