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区退役军人事务局</w:t>
      </w:r>
      <w:bookmarkEnd w:id="0"/>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权责清单分解到内设机构事项目录</w:t>
      </w:r>
    </w:p>
    <w:p>
      <w:pPr>
        <w:pStyle w:val="2"/>
        <w:rPr>
          <w:rFonts w:hint="eastAsia"/>
          <w:lang w:val="en-US" w:eastAsia="zh-CN"/>
        </w:rPr>
      </w:pPr>
    </w:p>
    <w:tbl>
      <w:tblPr>
        <w:tblStyle w:val="4"/>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052"/>
        <w:gridCol w:w="210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052"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210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烈士审核和烈士证书制发</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伤残等级评定</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残疾证件换发、补发</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伤残抚恤关系转移的确认</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对国家机关工作人员和人民警察因公牺牲的认定</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在乡复员军人定期定量补助审核</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带病回乡退伍军人定期定量补助审核</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参战退役人员生活补助审核</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参试退役人员生活补助审核</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部分农村籍退役士兵老年生活补助审核</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烈士子女和建国前错杀后被平反人员子女定期生活补助审核</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烈士遗属、因公牺牲军人遗属、病故军人遗属身份审核</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光荣院集中供养对象的确认</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退役士兵自主就业一次性经济补助金给付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安置就业股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60岁以上农村籍退役士兵老年生活补助金给付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60周岁以上烈士子女和建国前错杀被平反人员子女定期生活补助金给付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义务兵家庭优待金给付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残疾军人抚恤金给付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带病回乡退伍军人定期定量补助金给付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在乡复员军人定期定量补助金给付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分散安置的一至四级残疾军人护理费给付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重点优抚对象医疗救助金给付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烈属、因公牺牲军人遗属、病故军人遗属一次性抚恤金给付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烈属、因公牺牲军人遗属、病故军人遗属定期抚恤金给付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参战参试退役人员生活补助金给付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烈士褒扬金的发放</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重点优抚对象丧葬补助费给付</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烈士纪念设施的保护和管理</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拥军优抚股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对接收安置退役士兵的单位违反《退役士兵安置条例》的处罚</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安置就业股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1EC0FF2"/>
    <w:rsid w:val="1347382D"/>
    <w:rsid w:val="195F55DE"/>
    <w:rsid w:val="210A56C3"/>
    <w:rsid w:val="24880AFD"/>
    <w:rsid w:val="2CC04EFA"/>
    <w:rsid w:val="2D223C99"/>
    <w:rsid w:val="2D400CCB"/>
    <w:rsid w:val="326203B9"/>
    <w:rsid w:val="37BB437D"/>
    <w:rsid w:val="3AC41D77"/>
    <w:rsid w:val="3BAB2075"/>
    <w:rsid w:val="3C7939C7"/>
    <w:rsid w:val="52013E99"/>
    <w:rsid w:val="58920E5F"/>
    <w:rsid w:val="5B4C57D4"/>
    <w:rsid w:val="61D06D08"/>
    <w:rsid w:val="67A21691"/>
    <w:rsid w:val="6B0777A4"/>
    <w:rsid w:val="70535758"/>
    <w:rsid w:val="75E41876"/>
    <w:rsid w:val="77C5560F"/>
    <w:rsid w:val="79E91A91"/>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D731C5B1CA6847E1A639D30790C277AA_13</vt:lpwstr>
  </property>
</Properties>
</file>