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3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中小学（幼儿园）2023年春季开学工作督查记录表</w:t>
      </w:r>
    </w:p>
    <w:bookmarkEnd w:id="0"/>
    <w:tbl>
      <w:tblPr>
        <w:tblStyle w:val="2"/>
        <w:tblW w:w="8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722"/>
        <w:gridCol w:w="1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学校（公章）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学生数                 教师数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督导内容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督导细则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开学准备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1.学校教研工作计划、各学科教研组工作计划及教研记录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2.学校课改推进计划和课改实施方案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3.常规教学管理办法（包括教师备课、批改、听课等制度）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4.沙龙龙头校教研计划；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小学一二年级无纸化测评方案；小学寒假期间书写练习过程性资料；新高考选课走班准备实施情况；高中生涯规划指导准备实施情况；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初三、高三备考措施，弱科提升方案、补差培优方案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5.学校网络、多媒体设备等教学设备和取暖、水电等后勤保障是否正常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党建、政教</w:t>
            </w:r>
          </w:p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二十大精神学习及宣讲情况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主题党日及三会一课开展情况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清廉学校、五面红旗创建相关资料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4.《习近平法治思想学习纲要》学校学习计划和相关资料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校园安全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1.“三防”建设是否到位（保安持证持械上岗，一键报警、公安视频联网设备运行正常）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2.消防安全设施是否齐全（灭火器、应急灯、排烟设施）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3.校园周边和学校基础设施是否存在安全隐患；是否建立安全隐患排查台账及按期整改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4.食堂人员是否有健康证，留样是否规范，校领导陪餐是否到位、明厨亮灶是否达标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教师队伍</w:t>
            </w:r>
          </w:p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建设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1.支教、交流教师是否在岗（若不在岗提供说明材料）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2.是否召开会议加强师德师风教育，是否制定2023年学校开展师德师风活动计划（方案）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3.是否签订师德承诺书；是否对新入职教师进行入职审查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4.办公场所是否张贴“十要”“十三严禁”“十项准则”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“双减”工作</w:t>
            </w: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</w:rPr>
              <w:t>是否制定作业、睡眠、手机、读物、体质五项管理制度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2.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是否制定</w:t>
            </w:r>
            <w:r>
              <w:rPr>
                <w:rFonts w:hint="eastAsia" w:ascii="仿宋_GB2312" w:hAnsi="宋体" w:eastAsia="仿宋_GB2312" w:cs="宋体"/>
                <w:sz w:val="24"/>
              </w:rPr>
              <w:t>作业总量控制方案、作业质量评价方案、学困生帮扶制度；是否建立作业公示方案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课后延时服务工作实施方案和过程性资料，是否开齐开全课程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4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督导组人员签字：            学校督导员签字：              校长签字：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3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7524"/>
    <w:rsid w:val="6B7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2023-02-21T01:32:00Z</dcterms:created>
  <dc:creator>J.P.Wang</dc:creator>
  <cp:lastModifiedBy>J.P.Wang</cp:lastModifiedBy>
  <dcterms:modified xsi:type="dcterms:W3CDTF">2023-02-21T01:33:53Z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