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center"/>
        <w:textAlignment w:val="auto"/>
        <w:rPr>
          <w:rFonts w:asci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执业助理医师报考执业医师执业期考核证明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  <w:r>
        <w:rPr>
          <w:rFonts w:hint="eastAsia"/>
          <w:sz w:val="24"/>
        </w:rPr>
        <w:t>执业助理医师资格证书编号：（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rFonts w:hint="eastAsia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rFonts w:hint="eastAsia"/>
          <w:sz w:val="24"/>
        </w:rPr>
        <w:t>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distribute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1255" w:firstLineChars="523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1538" w:firstLineChars="641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 w:firstLine="19" w:firstLineChars="8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0" w:leftChars="0" w:right="0" w:rightChars="0"/>
              <w:textAlignment w:val="auto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73235"/>
    <w:rsid w:val="04A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2022-02-07T08:35:00Z</dcterms:created>
  <dc:creator>Administrator</dc:creator>
  <cp:lastModifiedBy>Administrator</cp:lastModifiedBy>
  <dcterms:modified xsi:type="dcterms:W3CDTF">2022-02-07T08:36:29Z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6F519701343A48C996FBB52DA907A2FE</vt:lpwstr>
  </property>
</Properties>
</file>